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90" w:rsidRDefault="007F7040">
      <w:pPr>
        <w:widowControl w:val="0"/>
        <w:spacing w:after="0" w:line="240" w:lineRule="auto"/>
        <w:ind w:left="11" w:right="1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ORDRE DU JO</w:t>
      </w:r>
      <w:r w:rsidR="0050420A">
        <w:rPr>
          <w:rFonts w:eastAsia="Calibri" w:cs="Calibri"/>
          <w:b/>
          <w:bCs/>
          <w:sz w:val="26"/>
          <w:szCs w:val="26"/>
        </w:rPr>
        <w:t>UR CONSEIL MUNICIPAL DU JEUDI 25</w:t>
      </w:r>
      <w:r>
        <w:rPr>
          <w:rFonts w:eastAsia="Calibri" w:cs="Calibri"/>
          <w:b/>
          <w:bCs/>
          <w:sz w:val="26"/>
          <w:szCs w:val="26"/>
        </w:rPr>
        <w:t xml:space="preserve"> </w:t>
      </w:r>
      <w:r w:rsidR="00AE7E2C">
        <w:rPr>
          <w:rFonts w:eastAsia="Calibri" w:cs="Calibri"/>
          <w:b/>
          <w:bCs/>
          <w:sz w:val="26"/>
          <w:szCs w:val="26"/>
        </w:rPr>
        <w:t>SEPTEMBRE</w:t>
      </w:r>
      <w:r>
        <w:rPr>
          <w:rFonts w:eastAsia="Calibri" w:cs="Calibri"/>
          <w:b/>
          <w:bCs/>
          <w:sz w:val="26"/>
          <w:szCs w:val="26"/>
        </w:rPr>
        <w:t xml:space="preserve"> 2025</w:t>
      </w:r>
    </w:p>
    <w:p w:rsidR="00811790" w:rsidRDefault="007F7040">
      <w:pPr>
        <w:widowControl w:val="0"/>
        <w:spacing w:after="41"/>
        <w:ind w:left="-28" w:right="-28"/>
        <w:rPr>
          <w:rFonts w:ascii="Calibri" w:eastAsia="Calibri" w:hAnsi="Calibri" w:cs="Calibri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994BBBB">
                <wp:extent cx="6337935" cy="6350"/>
                <wp:effectExtent l="0" t="0" r="0" b="0"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800" cy="6480"/>
                          <a:chOff x="0" y="0"/>
                          <a:chExt cx="6337800" cy="648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633780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328" h="9144">
                                <a:moveTo>
                                  <a:pt x="0" y="0"/>
                                </a:moveTo>
                                <a:lnTo>
                                  <a:pt x="6338328" y="0"/>
                                </a:lnTo>
                                <a:lnTo>
                                  <a:pt x="6338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1" style="position:absolute;margin-left:0pt;margin-top:-0.55pt;width:499.05pt;height:0.5pt" coordorigin="0,-11" coordsize="9981,10"/>
            </w:pict>
          </mc:Fallback>
        </mc:AlternateContent>
      </w:r>
    </w:p>
    <w:p w:rsidR="0099404B" w:rsidRDefault="00AE7E2C">
      <w:pPr>
        <w:widowControl w:val="0"/>
        <w:spacing w:after="0"/>
        <w:ind w:left="1"/>
        <w:rPr>
          <w:rFonts w:eastAsia="Calibri" w:cs="Calibri"/>
        </w:rPr>
      </w:pPr>
      <w:r>
        <w:rPr>
          <w:rFonts w:eastAsia="Calibri" w:cs="Calibri"/>
        </w:rPr>
        <w:t>Approbation du procès-verbal</w:t>
      </w:r>
      <w:r w:rsidR="00DA4DC2">
        <w:rPr>
          <w:rFonts w:eastAsia="Calibri" w:cs="Calibri"/>
        </w:rPr>
        <w:t xml:space="preserve"> d</w:t>
      </w:r>
      <w:r>
        <w:rPr>
          <w:rFonts w:eastAsia="Calibri" w:cs="Calibri"/>
        </w:rPr>
        <w:t>u conseil</w:t>
      </w:r>
      <w:r w:rsidR="00DA4DC2">
        <w:rPr>
          <w:rFonts w:eastAsia="Calibri" w:cs="Calibri"/>
        </w:rPr>
        <w:t xml:space="preserve"> municipa</w:t>
      </w:r>
      <w:r>
        <w:rPr>
          <w:rFonts w:eastAsia="Calibri" w:cs="Calibri"/>
        </w:rPr>
        <w:t>l</w:t>
      </w:r>
      <w:r w:rsidR="005D4161">
        <w:rPr>
          <w:rFonts w:eastAsia="Calibri" w:cs="Calibri"/>
        </w:rPr>
        <w:t xml:space="preserve"> </w:t>
      </w:r>
      <w:r>
        <w:rPr>
          <w:rFonts w:eastAsia="Calibri" w:cs="Calibri"/>
        </w:rPr>
        <w:t>du 26 juin 2025</w:t>
      </w:r>
    </w:p>
    <w:p w:rsidR="00811790" w:rsidRDefault="0099404B">
      <w:pPr>
        <w:widowControl w:val="0"/>
        <w:spacing w:after="0"/>
        <w:ind w:left="1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Compte-rendu </w:t>
      </w:r>
      <w:r w:rsidR="007F7040">
        <w:rPr>
          <w:rFonts w:eastAsia="Calibri" w:cs="Calibri"/>
        </w:rPr>
        <w:t>des décisions du Maire n°2025-</w:t>
      </w:r>
      <w:r w:rsidR="00EA04EC">
        <w:rPr>
          <w:rFonts w:eastAsia="Calibri" w:cs="Calibri"/>
        </w:rPr>
        <w:t>75</w:t>
      </w:r>
      <w:r w:rsidR="00225061">
        <w:rPr>
          <w:rFonts w:eastAsia="Calibri" w:cs="Calibri"/>
        </w:rPr>
        <w:t xml:space="preserve"> à 2025-</w:t>
      </w:r>
      <w:r w:rsidR="008625B7">
        <w:rPr>
          <w:rFonts w:eastAsia="Calibri" w:cs="Calibri"/>
        </w:rPr>
        <w:t>105</w:t>
      </w:r>
      <w:bookmarkStart w:id="0" w:name="_GoBack"/>
      <w:bookmarkEnd w:id="0"/>
    </w:p>
    <w:p w:rsidR="00811790" w:rsidRDefault="00811790">
      <w:pPr>
        <w:widowControl w:val="0"/>
        <w:spacing w:after="0"/>
        <w:ind w:left="1"/>
        <w:rPr>
          <w:rFonts w:ascii="Calibri" w:eastAsia="Calibri" w:hAnsi="Calibri" w:cs="Calibri"/>
        </w:rPr>
      </w:pPr>
    </w:p>
    <w:p w:rsidR="00811790" w:rsidRDefault="008D6882">
      <w:pPr>
        <w:widowControl w:val="0"/>
        <w:spacing w:after="0" w:line="240" w:lineRule="auto"/>
        <w:ind w:left="11" w:right="17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D</w:t>
      </w:r>
      <w:r w:rsidR="004C5BE5">
        <w:rPr>
          <w:rFonts w:eastAsia="Calibri" w:cs="Calibri"/>
          <w:b/>
          <w:bCs/>
          <w:sz w:val="26"/>
          <w:szCs w:val="26"/>
        </w:rPr>
        <w:t>ÉLIBÉ</w:t>
      </w:r>
      <w:r>
        <w:rPr>
          <w:rFonts w:eastAsia="Calibri" w:cs="Calibri"/>
          <w:b/>
          <w:bCs/>
          <w:sz w:val="26"/>
          <w:szCs w:val="26"/>
        </w:rPr>
        <w:t>RATIONS</w:t>
      </w:r>
    </w:p>
    <w:p w:rsidR="00811790" w:rsidRDefault="007F7040">
      <w:pPr>
        <w:widowControl w:val="0"/>
        <w:spacing w:after="41"/>
        <w:ind w:left="-28" w:right="-28"/>
        <w:rPr>
          <w:rFonts w:ascii="Calibri" w:eastAsia="Calibri" w:hAnsi="Calibri" w:cs="Calibri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368E0A17">
                <wp:extent cx="6337935" cy="6350"/>
                <wp:effectExtent l="0" t="0" r="0" b="0"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800" cy="6480"/>
                          <a:chOff x="0" y="0"/>
                          <a:chExt cx="6337800" cy="6480"/>
                        </a:xfrm>
                      </wpg:grpSpPr>
                      <wps:wsp>
                        <wps:cNvPr id="4" name="Forme libre 4"/>
                        <wps:cNvSpPr/>
                        <wps:spPr>
                          <a:xfrm>
                            <a:off x="0" y="0"/>
                            <a:ext cx="633780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328" h="9144">
                                <a:moveTo>
                                  <a:pt x="0" y="0"/>
                                </a:moveTo>
                                <a:lnTo>
                                  <a:pt x="6338328" y="0"/>
                                </a:lnTo>
                                <a:lnTo>
                                  <a:pt x="6338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2" style="position:absolute;margin-left:0pt;margin-top:-0.55pt;width:499.05pt;height:0.5pt" coordorigin="0,-11" coordsize="9981,10"/>
            </w:pict>
          </mc:Fallback>
        </mc:AlternateContent>
      </w:r>
    </w:p>
    <w:p w:rsidR="00811790" w:rsidRDefault="007F7040" w:rsidP="00C2177F">
      <w:pPr>
        <w:widowControl w:val="0"/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FINANCES</w:t>
      </w:r>
    </w:p>
    <w:p w:rsidR="005D4161" w:rsidRPr="005D4161" w:rsidRDefault="005D4161" w:rsidP="00C2177F">
      <w:pPr>
        <w:widowControl w:val="0"/>
        <w:spacing w:after="0" w:line="240" w:lineRule="auto"/>
        <w:ind w:left="-4"/>
        <w:rPr>
          <w:rFonts w:ascii="Calibri" w:eastAsia="Calibri" w:hAnsi="Calibri" w:cs="Calibri"/>
          <w:sz w:val="12"/>
          <w:szCs w:val="12"/>
        </w:rPr>
      </w:pPr>
    </w:p>
    <w:p w:rsidR="00B3748A" w:rsidRDefault="00B3748A" w:rsidP="00B3748A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01</w:t>
      </w:r>
      <w:r>
        <w:rPr>
          <w:rFonts w:eastAsia="Calibri" w:cs="Calibri"/>
        </w:rPr>
        <w:tab/>
        <w:t>Décision modificative n°1</w:t>
      </w:r>
    </w:p>
    <w:p w:rsidR="00B3748A" w:rsidRDefault="00B3748A" w:rsidP="00B3748A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02</w:t>
      </w:r>
      <w:r>
        <w:rPr>
          <w:rFonts w:eastAsia="Calibri" w:cs="Calibri"/>
        </w:rPr>
        <w:tab/>
        <w:t>Création d’une AP/CP</w:t>
      </w:r>
    </w:p>
    <w:p w:rsidR="00B3748A" w:rsidRDefault="00B3748A" w:rsidP="00AE7E2C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</w:t>
      </w:r>
      <w:r w:rsidR="00A471C4">
        <w:rPr>
          <w:rFonts w:eastAsia="Calibri" w:cs="Calibri"/>
        </w:rPr>
        <w:t>-03</w:t>
      </w:r>
      <w:r>
        <w:rPr>
          <w:rFonts w:eastAsia="Calibri" w:cs="Calibri"/>
        </w:rPr>
        <w:tab/>
        <w:t xml:space="preserve">Admission en </w:t>
      </w:r>
      <w:r w:rsidR="005D6B9E">
        <w:rPr>
          <w:rFonts w:eastAsia="Calibri" w:cs="Calibri"/>
        </w:rPr>
        <w:t>non-valeur</w:t>
      </w:r>
    </w:p>
    <w:p w:rsidR="0042632C" w:rsidRDefault="0042632C" w:rsidP="0042632C">
      <w:pPr>
        <w:widowControl w:val="0"/>
        <w:spacing w:after="0" w:line="240" w:lineRule="auto"/>
        <w:ind w:left="1406" w:hanging="1410"/>
        <w:rPr>
          <w:rFonts w:ascii="Calibri" w:eastAsia="Calibri" w:hAnsi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04</w:t>
      </w:r>
      <w:r>
        <w:rPr>
          <w:rFonts w:eastAsia="Calibri" w:cs="Calibri"/>
        </w:rPr>
        <w:tab/>
        <w:t>Transfert des garanties d’emprunt suite à l’absorption de la SA HLM LOGMENT ALPES RHONE par la société 1001 VIES HABITAT</w:t>
      </w:r>
    </w:p>
    <w:p w:rsidR="00167072" w:rsidRDefault="00167072" w:rsidP="00167072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05</w:t>
      </w:r>
      <w:r>
        <w:rPr>
          <w:rFonts w:eastAsia="Calibri" w:cs="Calibri"/>
        </w:rPr>
        <w:tab/>
        <w:t>Attribution du marché d’assurances</w:t>
      </w:r>
    </w:p>
    <w:p w:rsidR="00167072" w:rsidRDefault="00167072" w:rsidP="00167072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06</w:t>
      </w:r>
      <w:r>
        <w:rPr>
          <w:rFonts w:eastAsia="Calibri" w:cs="Calibri"/>
        </w:rPr>
        <w:tab/>
        <w:t>Marché de travaux du gymnase : Avenant n°2 – Lot 3 Terrassement/VRD</w:t>
      </w:r>
    </w:p>
    <w:p w:rsidR="00AE7E2C" w:rsidRDefault="00AE7E2C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</w:rPr>
      </w:pPr>
    </w:p>
    <w:p w:rsidR="00811790" w:rsidRDefault="007F7040" w:rsidP="00C2177F">
      <w:pPr>
        <w:widowControl w:val="0"/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RESSOURCES HUMAINES</w:t>
      </w:r>
    </w:p>
    <w:p w:rsidR="005D4161" w:rsidRPr="005D4161" w:rsidRDefault="005D4161" w:rsidP="00C2177F">
      <w:pPr>
        <w:widowControl w:val="0"/>
        <w:spacing w:after="0" w:line="240" w:lineRule="auto"/>
        <w:ind w:left="-4"/>
        <w:rPr>
          <w:rFonts w:eastAsia="Calibri" w:cs="Calibri"/>
          <w:sz w:val="12"/>
          <w:szCs w:val="12"/>
        </w:rPr>
      </w:pPr>
    </w:p>
    <w:p w:rsidR="00AE7E2C" w:rsidRDefault="00AE7E2C" w:rsidP="003B7052">
      <w:pPr>
        <w:widowControl w:val="0"/>
        <w:spacing w:after="0" w:line="240" w:lineRule="auto"/>
        <w:ind w:left="1406" w:hanging="1410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07</w:t>
      </w:r>
      <w:r>
        <w:rPr>
          <w:rFonts w:eastAsia="Calibri" w:cs="Calibri"/>
        </w:rPr>
        <w:tab/>
      </w:r>
      <w:r w:rsidR="002714A2" w:rsidRPr="002714A2">
        <w:rPr>
          <w:rFonts w:eastAsia="Calibri" w:cs="Calibri"/>
        </w:rPr>
        <w:t xml:space="preserve">Convention de mise à disposition </w:t>
      </w:r>
      <w:r w:rsidR="002714A2">
        <w:rPr>
          <w:rFonts w:eastAsia="Calibri" w:cs="Calibri"/>
        </w:rPr>
        <w:t>d’un</w:t>
      </w:r>
      <w:r w:rsidR="002714A2" w:rsidRPr="002714A2">
        <w:rPr>
          <w:rFonts w:eastAsia="Calibri" w:cs="Calibri"/>
        </w:rPr>
        <w:t xml:space="preserve"> apprenti</w:t>
      </w:r>
      <w:r w:rsidR="002714A2">
        <w:rPr>
          <w:rFonts w:eastAsia="Calibri" w:cs="Calibri"/>
        </w:rPr>
        <w:t xml:space="preserve"> par le groupement </w:t>
      </w:r>
      <w:r w:rsidR="003B7052">
        <w:rPr>
          <w:rFonts w:eastAsia="Calibri" w:cs="Calibri"/>
        </w:rPr>
        <w:t>d’</w:t>
      </w:r>
      <w:r w:rsidR="002714A2">
        <w:rPr>
          <w:rFonts w:eastAsia="Calibri" w:cs="Calibri"/>
        </w:rPr>
        <w:t>employeur</w:t>
      </w:r>
      <w:r w:rsidR="003B7052">
        <w:rPr>
          <w:rFonts w:eastAsia="Calibri" w:cs="Calibri"/>
        </w:rPr>
        <w:t>s</w:t>
      </w:r>
      <w:r w:rsidR="002714A2" w:rsidRPr="002714A2">
        <w:rPr>
          <w:rFonts w:eastAsia="Calibri" w:cs="Calibri"/>
        </w:rPr>
        <w:t xml:space="preserve"> </w:t>
      </w:r>
      <w:r w:rsidR="003B7052">
        <w:rPr>
          <w:rFonts w:eastAsia="Calibri" w:cs="Calibri"/>
        </w:rPr>
        <w:t>GENIPLURI</w:t>
      </w:r>
    </w:p>
    <w:p w:rsidR="002714A2" w:rsidRDefault="002714A2" w:rsidP="003B7052">
      <w:pPr>
        <w:widowControl w:val="0"/>
        <w:spacing w:after="0" w:line="240" w:lineRule="auto"/>
        <w:ind w:left="1406" w:hanging="1410"/>
        <w:rPr>
          <w:rFonts w:ascii="Calibri" w:eastAsia="Calibri" w:hAnsi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08</w:t>
      </w:r>
      <w:r>
        <w:rPr>
          <w:rFonts w:eastAsia="Calibri" w:cs="Calibri"/>
        </w:rPr>
        <w:tab/>
      </w:r>
      <w:r w:rsidRPr="002714A2">
        <w:rPr>
          <w:rFonts w:eastAsia="Calibri" w:cs="Calibri"/>
        </w:rPr>
        <w:t xml:space="preserve">Convention de mise à disposition </w:t>
      </w:r>
      <w:r>
        <w:rPr>
          <w:rFonts w:eastAsia="Calibri" w:cs="Calibri"/>
        </w:rPr>
        <w:t>de 3</w:t>
      </w:r>
      <w:r w:rsidRPr="002714A2">
        <w:rPr>
          <w:rFonts w:eastAsia="Calibri" w:cs="Calibri"/>
        </w:rPr>
        <w:t xml:space="preserve"> apprenti</w:t>
      </w:r>
      <w:r>
        <w:rPr>
          <w:rFonts w:eastAsia="Calibri" w:cs="Calibri"/>
        </w:rPr>
        <w:t xml:space="preserve">s par le groupement </w:t>
      </w:r>
      <w:r w:rsidR="007D62FB">
        <w:rPr>
          <w:rFonts w:eastAsia="Calibri" w:cs="Calibri"/>
        </w:rPr>
        <w:t>d’</w:t>
      </w:r>
      <w:r>
        <w:rPr>
          <w:rFonts w:eastAsia="Calibri" w:cs="Calibri"/>
        </w:rPr>
        <w:t>employeur</w:t>
      </w:r>
      <w:r w:rsidR="007D62FB">
        <w:rPr>
          <w:rFonts w:eastAsia="Calibri" w:cs="Calibri"/>
        </w:rPr>
        <w:t>s</w:t>
      </w:r>
      <w:r w:rsidRPr="002714A2">
        <w:rPr>
          <w:rFonts w:eastAsia="Calibri" w:cs="Calibri"/>
        </w:rPr>
        <w:t xml:space="preserve"> </w:t>
      </w:r>
      <w:r w:rsidR="007D62FB">
        <w:rPr>
          <w:rFonts w:eastAsia="Calibri" w:cs="Calibri"/>
        </w:rPr>
        <w:t>Profession S</w:t>
      </w:r>
      <w:r w:rsidRPr="002714A2">
        <w:rPr>
          <w:rFonts w:eastAsia="Calibri" w:cs="Calibri"/>
        </w:rPr>
        <w:t xml:space="preserve">port </w:t>
      </w:r>
      <w:r w:rsidR="007D62FB">
        <w:rPr>
          <w:rFonts w:eastAsia="Calibri" w:cs="Calibri"/>
        </w:rPr>
        <w:t>C</w:t>
      </w:r>
      <w:r w:rsidRPr="002714A2">
        <w:rPr>
          <w:rFonts w:eastAsia="Calibri" w:cs="Calibri"/>
        </w:rPr>
        <w:t>ulture 38</w:t>
      </w:r>
    </w:p>
    <w:p w:rsidR="002714A2" w:rsidRDefault="00AE7E2C" w:rsidP="002714A2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09</w:t>
      </w:r>
      <w:r>
        <w:rPr>
          <w:rFonts w:eastAsia="Calibri" w:cs="Calibri"/>
        </w:rPr>
        <w:tab/>
      </w:r>
      <w:r w:rsidR="002714A2" w:rsidRPr="002714A2">
        <w:rPr>
          <w:rFonts w:eastAsia="Calibri" w:cs="Calibri"/>
        </w:rPr>
        <w:t>Création de vacatio</w:t>
      </w:r>
      <w:r w:rsidR="002714A2">
        <w:rPr>
          <w:rFonts w:eastAsia="Calibri" w:cs="Calibri"/>
        </w:rPr>
        <w:t>ns d'agents recenseurs pour 2026</w:t>
      </w:r>
    </w:p>
    <w:p w:rsidR="00811790" w:rsidRDefault="00AE7E2C" w:rsidP="00AE7E2C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A471C4">
        <w:rPr>
          <w:rFonts w:eastAsia="Calibri" w:cs="Calibri"/>
        </w:rPr>
        <w:t>10</w:t>
      </w:r>
      <w:r w:rsidR="002714A2">
        <w:rPr>
          <w:rFonts w:eastAsia="Calibri" w:cs="Calibri"/>
        </w:rPr>
        <w:tab/>
      </w:r>
      <w:r w:rsidR="002714A2" w:rsidRPr="002714A2">
        <w:rPr>
          <w:rFonts w:eastAsia="Calibri" w:cs="Calibri"/>
        </w:rPr>
        <w:t>Recrutement de vacataires</w:t>
      </w:r>
    </w:p>
    <w:p w:rsidR="00AE7E2C" w:rsidRDefault="00AE7E2C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</w:rPr>
      </w:pPr>
    </w:p>
    <w:p w:rsidR="00811790" w:rsidRDefault="00167072" w:rsidP="00C2177F">
      <w:pPr>
        <w:widowControl w:val="0"/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 xml:space="preserve">CULTURE, </w:t>
      </w:r>
      <w:r w:rsidR="00307266">
        <w:rPr>
          <w:rFonts w:eastAsia="Calibri" w:cs="Calibri"/>
          <w:b/>
          <w:bCs/>
          <w:sz w:val="26"/>
          <w:szCs w:val="26"/>
        </w:rPr>
        <w:t>SPORT ET VIE ASSOCIATIVE</w:t>
      </w:r>
    </w:p>
    <w:p w:rsidR="005D4161" w:rsidRPr="005D4161" w:rsidRDefault="005D4161" w:rsidP="00C2177F">
      <w:pPr>
        <w:widowControl w:val="0"/>
        <w:spacing w:after="0" w:line="240" w:lineRule="auto"/>
        <w:rPr>
          <w:rFonts w:eastAsia="Calibri" w:cs="Calibri"/>
          <w:sz w:val="12"/>
          <w:szCs w:val="12"/>
        </w:rPr>
      </w:pPr>
    </w:p>
    <w:p w:rsidR="00AE7E2C" w:rsidRDefault="00AE7E2C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</w:rPr>
      </w:pPr>
      <w:r>
        <w:rPr>
          <w:rFonts w:eastAsia="Calibri" w:cs="Calibri"/>
        </w:rPr>
        <w:t>2025-09-</w:t>
      </w:r>
      <w:r w:rsidR="002955F1">
        <w:rPr>
          <w:rFonts w:eastAsia="Calibri" w:cs="Calibri"/>
        </w:rPr>
        <w:t>11</w:t>
      </w:r>
      <w:r>
        <w:rPr>
          <w:rFonts w:eastAsia="Calibri" w:cs="Calibri"/>
        </w:rPr>
        <w:tab/>
      </w:r>
      <w:r w:rsidR="007512BF">
        <w:rPr>
          <w:rFonts w:eastAsia="Calibri" w:cs="Calibri"/>
        </w:rPr>
        <w:t>Attribution d’une subvention exceptionnelle à l’association</w:t>
      </w:r>
      <w:r w:rsidR="00AB7BC2">
        <w:rPr>
          <w:rFonts w:eastAsia="Calibri" w:cs="Calibri"/>
        </w:rPr>
        <w:t xml:space="preserve"> Gym </w:t>
      </w:r>
      <w:r w:rsidR="007512BF">
        <w:rPr>
          <w:rFonts w:eastAsia="Calibri" w:cs="Calibri"/>
        </w:rPr>
        <w:t>D</w:t>
      </w:r>
      <w:r w:rsidR="00AB7BC2">
        <w:rPr>
          <w:rFonts w:eastAsia="Calibri" w:cs="Calibri"/>
        </w:rPr>
        <w:t>ans</w:t>
      </w:r>
      <w:r w:rsidR="007512BF">
        <w:rPr>
          <w:rFonts w:eastAsia="Calibri" w:cs="Calibri"/>
        </w:rPr>
        <w:t>’</w:t>
      </w:r>
    </w:p>
    <w:p w:rsidR="00AE7E2C" w:rsidRDefault="00AE7E2C" w:rsidP="00AE7E2C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2955F1">
        <w:rPr>
          <w:rFonts w:eastAsia="Calibri" w:cs="Calibri"/>
        </w:rPr>
        <w:t>12</w:t>
      </w:r>
      <w:r>
        <w:rPr>
          <w:rFonts w:eastAsia="Calibri" w:cs="Calibri"/>
        </w:rPr>
        <w:tab/>
      </w:r>
      <w:r w:rsidR="00092F62">
        <w:rPr>
          <w:rFonts w:eastAsia="Calibri" w:cs="Calibri"/>
        </w:rPr>
        <w:t>Attribution d’une subvention exceptionnelle à l’association</w:t>
      </w:r>
      <w:r w:rsidR="00AB7BC2">
        <w:rPr>
          <w:rFonts w:eastAsia="Calibri" w:cs="Calibri"/>
        </w:rPr>
        <w:t xml:space="preserve"> </w:t>
      </w:r>
      <w:proofErr w:type="spellStart"/>
      <w:r w:rsidR="00AB7BC2">
        <w:rPr>
          <w:rFonts w:eastAsia="Calibri" w:cs="Calibri"/>
        </w:rPr>
        <w:t>Franch</w:t>
      </w:r>
      <w:r w:rsidR="004D4101">
        <w:rPr>
          <w:rFonts w:eastAsia="Calibri" w:cs="Calibri"/>
        </w:rPr>
        <w:t>’</w:t>
      </w:r>
      <w:r w:rsidR="00AB7BC2">
        <w:rPr>
          <w:rFonts w:eastAsia="Calibri" w:cs="Calibri"/>
        </w:rPr>
        <w:t>Com</w:t>
      </w:r>
      <w:proofErr w:type="spellEnd"/>
    </w:p>
    <w:p w:rsidR="00092F62" w:rsidRDefault="00092F62" w:rsidP="00AE7E2C">
      <w:pPr>
        <w:widowControl w:val="0"/>
        <w:spacing w:after="0" w:line="240" w:lineRule="auto"/>
        <w:ind w:left="-4"/>
        <w:rPr>
          <w:rFonts w:eastAsia="Calibri" w:cs="Calibri"/>
        </w:rPr>
      </w:pPr>
      <w:r>
        <w:rPr>
          <w:rFonts w:eastAsia="Calibri" w:cs="Calibri"/>
        </w:rPr>
        <w:t>2025-09-</w:t>
      </w:r>
      <w:r w:rsidR="002955F1">
        <w:rPr>
          <w:rFonts w:eastAsia="Calibri" w:cs="Calibri"/>
        </w:rPr>
        <w:t>13</w:t>
      </w:r>
      <w:r>
        <w:rPr>
          <w:rFonts w:eastAsia="Calibri" w:cs="Calibri"/>
        </w:rPr>
        <w:tab/>
        <w:t xml:space="preserve">Attribution d’une subvention exceptionnelle à l’association Quai des </w:t>
      </w:r>
      <w:proofErr w:type="spellStart"/>
      <w:r>
        <w:rPr>
          <w:rFonts w:eastAsia="Calibri" w:cs="Calibri"/>
        </w:rPr>
        <w:t>Ludes</w:t>
      </w:r>
      <w:proofErr w:type="spellEnd"/>
    </w:p>
    <w:p w:rsidR="004549AD" w:rsidRDefault="00AE7E2C" w:rsidP="004549A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2025-09-</w:t>
      </w:r>
      <w:r w:rsidR="002955F1">
        <w:rPr>
          <w:rFonts w:eastAsia="Calibri" w:cs="Calibri"/>
        </w:rPr>
        <w:t>14</w:t>
      </w:r>
      <w:r w:rsidR="004549AD">
        <w:rPr>
          <w:rFonts w:eastAsia="Calibri" w:cs="Calibri"/>
        </w:rPr>
        <w:t xml:space="preserve"> </w:t>
      </w:r>
      <w:r w:rsidR="00590D91">
        <w:rPr>
          <w:rFonts w:eastAsia="Calibri" w:cs="Calibri"/>
        </w:rPr>
        <w:tab/>
      </w:r>
      <w:r w:rsidR="004549AD">
        <w:rPr>
          <w:rFonts w:ascii="Calibri" w:eastAsia="Calibri" w:hAnsi="Calibri" w:cs="Calibri"/>
        </w:rPr>
        <w:t xml:space="preserve">Convention de </w:t>
      </w:r>
      <w:r w:rsidR="00694A4A">
        <w:rPr>
          <w:rFonts w:ascii="Calibri" w:eastAsia="Calibri" w:hAnsi="Calibri" w:cs="Calibri"/>
        </w:rPr>
        <w:t>mécénat</w:t>
      </w:r>
      <w:r w:rsidR="004549AD">
        <w:rPr>
          <w:rFonts w:ascii="Calibri" w:eastAsia="Calibri" w:hAnsi="Calibri" w:cs="Calibri"/>
        </w:rPr>
        <w:t xml:space="preserve"> avec P</w:t>
      </w:r>
      <w:r w:rsidR="000E2092">
        <w:rPr>
          <w:rFonts w:ascii="Calibri" w:eastAsia="Calibri" w:hAnsi="Calibri" w:cs="Calibri"/>
        </w:rPr>
        <w:t xml:space="preserve">eugeot </w:t>
      </w:r>
      <w:proofErr w:type="spellStart"/>
      <w:r w:rsidR="000E2092">
        <w:rPr>
          <w:rFonts w:ascii="Calibri" w:eastAsia="Calibri" w:hAnsi="Calibri" w:cs="Calibri"/>
        </w:rPr>
        <w:t>Fahy</w:t>
      </w:r>
      <w:proofErr w:type="spellEnd"/>
    </w:p>
    <w:p w:rsidR="004549AD" w:rsidRDefault="002955F1" w:rsidP="004549A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2025-09-1</w:t>
      </w:r>
      <w:r w:rsidR="007A3585">
        <w:rPr>
          <w:rFonts w:ascii="Calibri" w:eastAsia="Calibri" w:hAnsi="Calibri" w:cs="Calibri"/>
        </w:rPr>
        <w:t>5</w:t>
      </w:r>
      <w:r w:rsidR="00590D91">
        <w:rPr>
          <w:rFonts w:ascii="Calibri" w:eastAsia="Calibri" w:hAnsi="Calibri" w:cs="Calibri"/>
        </w:rPr>
        <w:tab/>
      </w:r>
      <w:r w:rsidR="004549AD">
        <w:rPr>
          <w:rFonts w:ascii="Calibri" w:eastAsia="Calibri" w:hAnsi="Calibri" w:cs="Calibri"/>
        </w:rPr>
        <w:t>Convention de mécénat avec E</w:t>
      </w:r>
      <w:r w:rsidR="000E2092">
        <w:rPr>
          <w:rFonts w:ascii="Calibri" w:eastAsia="Calibri" w:hAnsi="Calibri" w:cs="Calibri"/>
        </w:rPr>
        <w:t>space Montagne</w:t>
      </w:r>
    </w:p>
    <w:p w:rsidR="00092F62" w:rsidRDefault="007A3585" w:rsidP="004549A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2025-09-16</w:t>
      </w:r>
      <w:r w:rsidR="00092F62">
        <w:rPr>
          <w:rFonts w:ascii="Calibri" w:eastAsia="Calibri" w:hAnsi="Calibri" w:cs="Calibri"/>
        </w:rPr>
        <w:tab/>
        <w:t>Convention de mécénat avec le D</w:t>
      </w:r>
      <w:r w:rsidR="000E2092">
        <w:rPr>
          <w:rFonts w:ascii="Calibri" w:eastAsia="Calibri" w:hAnsi="Calibri" w:cs="Calibri"/>
        </w:rPr>
        <w:t xml:space="preserve">omaine Lyon Saint Joseph </w:t>
      </w:r>
    </w:p>
    <w:p w:rsidR="00092F62" w:rsidRDefault="00092F62" w:rsidP="004549A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2025-09-</w:t>
      </w:r>
      <w:r w:rsidR="007A3585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ab/>
        <w:t xml:space="preserve">Adhésion à l’association </w:t>
      </w:r>
      <w:proofErr w:type="spellStart"/>
      <w:r>
        <w:rPr>
          <w:rFonts w:ascii="Calibri" w:eastAsia="Calibri" w:hAnsi="Calibri" w:cs="Calibri"/>
        </w:rPr>
        <w:t>Amply</w:t>
      </w:r>
      <w:proofErr w:type="spellEnd"/>
    </w:p>
    <w:p w:rsidR="00092F62" w:rsidRDefault="00092F62" w:rsidP="004549A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2025-09-</w:t>
      </w:r>
      <w:r w:rsidR="007A3585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ab/>
        <w:t xml:space="preserve">Convention de partenariat entre la </w:t>
      </w:r>
      <w:r w:rsidR="00FB7B2B">
        <w:rPr>
          <w:rFonts w:ascii="Calibri" w:eastAsia="Calibri" w:hAnsi="Calibri" w:cs="Calibri"/>
        </w:rPr>
        <w:t>commune</w:t>
      </w:r>
      <w:r>
        <w:rPr>
          <w:rFonts w:ascii="Calibri" w:eastAsia="Calibri" w:hAnsi="Calibri" w:cs="Calibri"/>
        </w:rPr>
        <w:t xml:space="preserve"> et les écoles </w:t>
      </w:r>
      <w:proofErr w:type="spellStart"/>
      <w:r>
        <w:rPr>
          <w:rFonts w:ascii="Calibri" w:eastAsia="Calibri" w:hAnsi="Calibri" w:cs="Calibri"/>
        </w:rPr>
        <w:t>franchevilloises</w:t>
      </w:r>
      <w:proofErr w:type="spellEnd"/>
    </w:p>
    <w:p w:rsidR="00AE7E2C" w:rsidRDefault="00AE7E2C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</w:rPr>
      </w:pPr>
    </w:p>
    <w:p w:rsidR="00A471C4" w:rsidRDefault="00A471C4" w:rsidP="00A471C4">
      <w:pPr>
        <w:widowControl w:val="0"/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CADRE DE VIE</w:t>
      </w:r>
    </w:p>
    <w:p w:rsidR="00A471C4" w:rsidRPr="00A471C4" w:rsidRDefault="00A471C4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  <w:sz w:val="12"/>
          <w:szCs w:val="12"/>
        </w:rPr>
      </w:pPr>
    </w:p>
    <w:p w:rsidR="00A471C4" w:rsidRDefault="007A3585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2025-09-19</w:t>
      </w:r>
      <w:r w:rsidR="00A471C4">
        <w:rPr>
          <w:rFonts w:ascii="Calibri" w:eastAsia="Calibri" w:hAnsi="Calibri" w:cs="Calibri"/>
        </w:rPr>
        <w:tab/>
        <w:t>Convention avec la SPA pour 2026-2027</w:t>
      </w:r>
    </w:p>
    <w:p w:rsidR="00A471C4" w:rsidRDefault="00A471C4" w:rsidP="00AE7E2C">
      <w:pPr>
        <w:widowControl w:val="0"/>
        <w:spacing w:after="0" w:line="240" w:lineRule="auto"/>
        <w:ind w:left="-4"/>
        <w:rPr>
          <w:rFonts w:ascii="Calibri" w:eastAsia="Calibri" w:hAnsi="Calibri" w:cs="Calibri"/>
        </w:rPr>
      </w:pPr>
    </w:p>
    <w:p w:rsidR="00811790" w:rsidRDefault="004C5BE5" w:rsidP="00C2177F">
      <w:pPr>
        <w:widowControl w:val="0"/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SOLIDARITÉ</w:t>
      </w:r>
    </w:p>
    <w:p w:rsidR="005D4161" w:rsidRPr="005D4161" w:rsidRDefault="005D4161" w:rsidP="004A10C9">
      <w:pPr>
        <w:widowControl w:val="0"/>
        <w:spacing w:after="0" w:line="240" w:lineRule="auto"/>
        <w:ind w:left="-4"/>
        <w:jc w:val="both"/>
        <w:rPr>
          <w:rFonts w:eastAsia="Calibri" w:cs="Calibri"/>
          <w:sz w:val="12"/>
          <w:szCs w:val="12"/>
        </w:rPr>
      </w:pPr>
    </w:p>
    <w:p w:rsidR="007879C8" w:rsidRDefault="007A3585" w:rsidP="00592957">
      <w:pPr>
        <w:widowControl w:val="0"/>
        <w:spacing w:after="0" w:line="240" w:lineRule="auto"/>
        <w:ind w:left="1418" w:hanging="1422"/>
        <w:rPr>
          <w:rFonts w:eastAsia="Calibri" w:cs="Calibri"/>
        </w:rPr>
      </w:pPr>
      <w:r>
        <w:rPr>
          <w:rFonts w:eastAsia="Calibri" w:cs="Calibri"/>
        </w:rPr>
        <w:t>2025-09-20</w:t>
      </w:r>
      <w:r w:rsidR="007879C8">
        <w:rPr>
          <w:rFonts w:eastAsia="Calibri" w:cs="Calibri"/>
        </w:rPr>
        <w:tab/>
      </w:r>
      <w:r w:rsidR="00BF6034">
        <w:rPr>
          <w:rFonts w:eastAsia="Calibri" w:cs="Calibri"/>
        </w:rPr>
        <w:t xml:space="preserve">Financement des </w:t>
      </w:r>
      <w:r w:rsidR="007879C8">
        <w:rPr>
          <w:rFonts w:eastAsia="Calibri" w:cs="Calibri"/>
        </w:rPr>
        <w:t xml:space="preserve">Actions Pédagogiques Annuelles </w:t>
      </w:r>
    </w:p>
    <w:p w:rsidR="00AE7E2C" w:rsidRDefault="00AE7E2C" w:rsidP="00592957">
      <w:pPr>
        <w:widowControl w:val="0"/>
        <w:spacing w:after="0" w:line="240" w:lineRule="auto"/>
        <w:ind w:left="1418" w:hanging="1422"/>
        <w:rPr>
          <w:rFonts w:ascii="Calibri" w:eastAsia="Calibri" w:hAnsi="Calibri" w:cs="Calibri"/>
        </w:rPr>
      </w:pPr>
      <w:r>
        <w:rPr>
          <w:rFonts w:eastAsia="Calibri" w:cs="Calibri"/>
        </w:rPr>
        <w:t>2025-09-</w:t>
      </w:r>
      <w:r w:rsidR="00FB7B2B">
        <w:rPr>
          <w:rFonts w:eastAsia="Calibri" w:cs="Calibri"/>
        </w:rPr>
        <w:t>2</w:t>
      </w:r>
      <w:r w:rsidR="007A3585">
        <w:rPr>
          <w:rFonts w:eastAsia="Calibri" w:cs="Calibri"/>
        </w:rPr>
        <w:t>1</w:t>
      </w:r>
      <w:r w:rsidR="00592957">
        <w:rPr>
          <w:rFonts w:eastAsia="Calibri" w:cs="Calibri"/>
        </w:rPr>
        <w:tab/>
      </w:r>
      <w:r w:rsidR="00706CDB">
        <w:rPr>
          <w:rFonts w:eastAsia="Calibri" w:cs="Calibri"/>
        </w:rPr>
        <w:t>Convention d’utilisation des infrastructures d’</w:t>
      </w:r>
      <w:proofErr w:type="spellStart"/>
      <w:r w:rsidR="00BE45DA">
        <w:rPr>
          <w:rFonts w:eastAsia="Calibri" w:cs="Calibri"/>
        </w:rPr>
        <w:t>Aquaver</w:t>
      </w:r>
      <w:r w:rsidR="00592957">
        <w:rPr>
          <w:rFonts w:eastAsia="Calibri" w:cs="Calibri"/>
        </w:rPr>
        <w:t>t</w:t>
      </w:r>
      <w:proofErr w:type="spellEnd"/>
      <w:r w:rsidR="00592957">
        <w:rPr>
          <w:rFonts w:eastAsia="Calibri" w:cs="Calibri"/>
        </w:rPr>
        <w:t xml:space="preserve"> </w:t>
      </w:r>
    </w:p>
    <w:p w:rsidR="00207FF7" w:rsidRDefault="00207FF7" w:rsidP="00AE7E2C">
      <w:pPr>
        <w:widowControl w:val="0"/>
        <w:spacing w:after="0" w:line="240" w:lineRule="auto"/>
        <w:ind w:left="-4"/>
        <w:rPr>
          <w:rFonts w:eastAsia="Calibri" w:cs="Calibri"/>
        </w:rPr>
      </w:pPr>
    </w:p>
    <w:p w:rsidR="00FB7B2B" w:rsidRDefault="00FB7B2B" w:rsidP="00AE7E2C">
      <w:pPr>
        <w:widowControl w:val="0"/>
        <w:spacing w:after="0" w:line="240" w:lineRule="auto"/>
        <w:ind w:left="-4"/>
        <w:rPr>
          <w:rFonts w:eastAsia="Calibri" w:cs="Calibri"/>
        </w:rPr>
      </w:pPr>
    </w:p>
    <w:p w:rsidR="005C5C8A" w:rsidRDefault="005C5C8A" w:rsidP="005C5C8A">
      <w:pPr>
        <w:widowControl w:val="0"/>
        <w:spacing w:after="0" w:line="240" w:lineRule="auto"/>
        <w:ind w:left="11" w:right="17"/>
        <w:jc w:val="center"/>
        <w:outlineLvl w:val="0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COMMUNICATION</w:t>
      </w:r>
    </w:p>
    <w:p w:rsidR="005C5C8A" w:rsidRDefault="005C5C8A" w:rsidP="005C5C8A">
      <w:pPr>
        <w:widowControl w:val="0"/>
        <w:spacing w:after="41"/>
        <w:ind w:left="-28" w:right="-28"/>
        <w:rPr>
          <w:rFonts w:ascii="Calibri" w:eastAsia="Calibri" w:hAnsi="Calibri" w:cs="Calibri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6E442AE6" wp14:editId="482EA693">
                <wp:extent cx="6337935" cy="6350"/>
                <wp:effectExtent l="0" t="0" r="0" b="0"/>
                <wp:docPr id="5" name="Form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800" cy="6480"/>
                          <a:chOff x="0" y="0"/>
                          <a:chExt cx="6337800" cy="6480"/>
                        </a:xfrm>
                      </wpg:grpSpPr>
                      <wps:wsp>
                        <wps:cNvPr id="6" name="Forme libre 6"/>
                        <wps:cNvSpPr/>
                        <wps:spPr>
                          <a:xfrm>
                            <a:off x="0" y="0"/>
                            <a:ext cx="633780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328" h="9144">
                                <a:moveTo>
                                  <a:pt x="0" y="0"/>
                                </a:moveTo>
                                <a:lnTo>
                                  <a:pt x="6338328" y="0"/>
                                </a:lnTo>
                                <a:lnTo>
                                  <a:pt x="6338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F561C" id="Forme2" o:spid="_x0000_s1026" style="width:499.05pt;height:.5pt;mso-position-horizontal-relative:char;mso-position-vertical-relative:line" coordsize="6337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">
                <v:shape id="Forme libre 6" o:spid="_x0000_s1027" style="position:absolute;width:63378;height:64;visibility:visible;mso-wrap-style:square;v-text-anchor:top" coordsize="6338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" path="m,l6338328,r,9144l,9144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:rsidR="00207FF7" w:rsidRDefault="00207FF7" w:rsidP="00FB7B2B">
      <w:pPr>
        <w:widowControl w:val="0"/>
        <w:spacing w:after="0" w:line="240" w:lineRule="auto"/>
        <w:rPr>
          <w:rFonts w:eastAsia="Calibri" w:cs="Calibri"/>
        </w:rPr>
      </w:pPr>
      <w:r w:rsidRPr="00207FF7">
        <w:rPr>
          <w:rFonts w:eastAsia="Calibri" w:cs="Calibri"/>
        </w:rPr>
        <w:t>Présentation du rapport d'activité d'</w:t>
      </w:r>
      <w:proofErr w:type="spellStart"/>
      <w:r w:rsidRPr="00207FF7">
        <w:rPr>
          <w:rFonts w:eastAsia="Calibri" w:cs="Calibri"/>
        </w:rPr>
        <w:t>Aquavert</w:t>
      </w:r>
      <w:proofErr w:type="spellEnd"/>
      <w:r w:rsidRPr="00207FF7">
        <w:rPr>
          <w:rFonts w:eastAsia="Calibri" w:cs="Calibri"/>
        </w:rPr>
        <w:t xml:space="preserve"> pour l’année 2024</w:t>
      </w:r>
    </w:p>
    <w:sectPr w:rsidR="00207FF7" w:rsidSect="00FB7B2B">
      <w:headerReference w:type="default" r:id="rId7"/>
      <w:pgSz w:w="11906" w:h="16838"/>
      <w:pgMar w:top="1417" w:right="1417" w:bottom="28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D2" w:rsidRDefault="007F7040">
      <w:pPr>
        <w:spacing w:after="0" w:line="240" w:lineRule="auto"/>
      </w:pPr>
      <w:r>
        <w:separator/>
      </w:r>
    </w:p>
  </w:endnote>
  <w:endnote w:type="continuationSeparator" w:id="0">
    <w:p w:rsidR="00DA64D2" w:rsidRDefault="007F7040">
      <w:pPr>
        <w:spacing w:after="0" w:line="240" w:lineRule="auto"/>
      </w:pPr>
      <w:r>
        <w:continuationSeparator/>
      </w:r>
    </w:p>
  </w:endnote>
  <w:endnote w:type="continuationNotice" w:id="1">
    <w:p w:rsidR="00F00866" w:rsidRDefault="00F00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D2" w:rsidRDefault="007F7040">
      <w:pPr>
        <w:spacing w:after="0" w:line="240" w:lineRule="auto"/>
      </w:pPr>
      <w:r>
        <w:separator/>
      </w:r>
    </w:p>
  </w:footnote>
  <w:footnote w:type="continuationSeparator" w:id="0">
    <w:p w:rsidR="00DA64D2" w:rsidRDefault="007F7040">
      <w:pPr>
        <w:spacing w:after="0" w:line="240" w:lineRule="auto"/>
      </w:pPr>
      <w:r>
        <w:continuationSeparator/>
      </w:r>
    </w:p>
  </w:footnote>
  <w:footnote w:type="continuationNotice" w:id="1">
    <w:p w:rsidR="00F00866" w:rsidRDefault="00F00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90" w:rsidRDefault="007F7040">
    <w:pPr>
      <w:pStyle w:val="En-tte"/>
    </w:pPr>
    <w:r>
      <w:rPr>
        <w:noProof/>
        <w:lang w:eastAsia="fr-FR"/>
      </w:rPr>
      <w:drawing>
        <wp:anchor distT="0" distB="0" distL="114300" distR="114300" simplePos="0" relativeHeight="4" behindDoc="1" locked="0" layoutInCell="0" allowOverlap="1">
          <wp:simplePos x="0" y="0"/>
          <wp:positionH relativeFrom="margin">
            <wp:posOffset>-57150</wp:posOffset>
          </wp:positionH>
          <wp:positionV relativeFrom="margin">
            <wp:posOffset>-590550</wp:posOffset>
          </wp:positionV>
          <wp:extent cx="1704340" cy="414020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264C"/>
    <w:multiLevelType w:val="hybridMultilevel"/>
    <w:tmpl w:val="F54290F2"/>
    <w:lvl w:ilvl="0" w:tplc="04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0"/>
    <w:rsid w:val="00016768"/>
    <w:rsid w:val="00060118"/>
    <w:rsid w:val="00092F62"/>
    <w:rsid w:val="000E2092"/>
    <w:rsid w:val="0011414B"/>
    <w:rsid w:val="00167072"/>
    <w:rsid w:val="0019204C"/>
    <w:rsid w:val="001C4579"/>
    <w:rsid w:val="00207FF7"/>
    <w:rsid w:val="00225061"/>
    <w:rsid w:val="0023113E"/>
    <w:rsid w:val="0024694E"/>
    <w:rsid w:val="00264C9A"/>
    <w:rsid w:val="002714A2"/>
    <w:rsid w:val="00285D9D"/>
    <w:rsid w:val="00287AB0"/>
    <w:rsid w:val="002955F1"/>
    <w:rsid w:val="002B1A2B"/>
    <w:rsid w:val="002D16FA"/>
    <w:rsid w:val="00307266"/>
    <w:rsid w:val="00317A73"/>
    <w:rsid w:val="003701D9"/>
    <w:rsid w:val="003722C6"/>
    <w:rsid w:val="003839D7"/>
    <w:rsid w:val="003B0DB3"/>
    <w:rsid w:val="003B7052"/>
    <w:rsid w:val="003E5A64"/>
    <w:rsid w:val="0042632C"/>
    <w:rsid w:val="004549AD"/>
    <w:rsid w:val="004A10C9"/>
    <w:rsid w:val="004A4D74"/>
    <w:rsid w:val="004C5BE5"/>
    <w:rsid w:val="004D16AD"/>
    <w:rsid w:val="004D4101"/>
    <w:rsid w:val="004E2C2E"/>
    <w:rsid w:val="0050420A"/>
    <w:rsid w:val="00512950"/>
    <w:rsid w:val="005755B1"/>
    <w:rsid w:val="00590D91"/>
    <w:rsid w:val="00592957"/>
    <w:rsid w:val="0059503D"/>
    <w:rsid w:val="005C5C8A"/>
    <w:rsid w:val="005D4161"/>
    <w:rsid w:val="005D6B9E"/>
    <w:rsid w:val="005E2597"/>
    <w:rsid w:val="005F0CFE"/>
    <w:rsid w:val="00600D2A"/>
    <w:rsid w:val="00687E03"/>
    <w:rsid w:val="00694A4A"/>
    <w:rsid w:val="006E33BF"/>
    <w:rsid w:val="006F25C9"/>
    <w:rsid w:val="00706CDB"/>
    <w:rsid w:val="007512BF"/>
    <w:rsid w:val="007879C8"/>
    <w:rsid w:val="007A3585"/>
    <w:rsid w:val="007A6FEB"/>
    <w:rsid w:val="007B4A11"/>
    <w:rsid w:val="007D62FB"/>
    <w:rsid w:val="007F7040"/>
    <w:rsid w:val="00811790"/>
    <w:rsid w:val="008625B7"/>
    <w:rsid w:val="008D3C6F"/>
    <w:rsid w:val="008D6882"/>
    <w:rsid w:val="0099404B"/>
    <w:rsid w:val="009C4403"/>
    <w:rsid w:val="009D621F"/>
    <w:rsid w:val="009F79A0"/>
    <w:rsid w:val="00A471C4"/>
    <w:rsid w:val="00AA2E67"/>
    <w:rsid w:val="00AB7BC2"/>
    <w:rsid w:val="00AE7E2C"/>
    <w:rsid w:val="00B3748A"/>
    <w:rsid w:val="00B728F0"/>
    <w:rsid w:val="00BE45DA"/>
    <w:rsid w:val="00BF6034"/>
    <w:rsid w:val="00C0549D"/>
    <w:rsid w:val="00C2177F"/>
    <w:rsid w:val="00C32313"/>
    <w:rsid w:val="00C43DD0"/>
    <w:rsid w:val="00CE5460"/>
    <w:rsid w:val="00CF6EF1"/>
    <w:rsid w:val="00D23533"/>
    <w:rsid w:val="00D35A28"/>
    <w:rsid w:val="00DA4DC2"/>
    <w:rsid w:val="00DA64D2"/>
    <w:rsid w:val="00DA6D19"/>
    <w:rsid w:val="00DC6F9D"/>
    <w:rsid w:val="00E36AFA"/>
    <w:rsid w:val="00E449E9"/>
    <w:rsid w:val="00EA04EC"/>
    <w:rsid w:val="00ED1AAC"/>
    <w:rsid w:val="00EE5BC4"/>
    <w:rsid w:val="00F00866"/>
    <w:rsid w:val="00F3436A"/>
    <w:rsid w:val="00FB7886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1AE4"/>
  <w15:docId w15:val="{8FA3E454-5E84-461C-8DA1-B477763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8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843444"/>
  </w:style>
  <w:style w:type="character" w:customStyle="1" w:styleId="PieddepageCar">
    <w:name w:val="Pied de page Car"/>
    <w:basedOn w:val="Policepardfaut"/>
    <w:link w:val="Pieddepage"/>
    <w:uiPriority w:val="99"/>
    <w:qFormat/>
    <w:rsid w:val="00843444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84344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4344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17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4694E"/>
    <w:pPr>
      <w:ind w:left="720"/>
      <w:contextualSpacing/>
    </w:pPr>
  </w:style>
  <w:style w:type="paragraph" w:styleId="Rvision">
    <w:name w:val="Revision"/>
    <w:hidden/>
    <w:uiPriority w:val="99"/>
    <w:semiHidden/>
    <w:rsid w:val="00F00866"/>
    <w:pPr>
      <w:suppressAutoHyphens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Joffrey BUACHE</dc:creator>
  <dc:description/>
  <cp:lastModifiedBy>Françoise GARRIER</cp:lastModifiedBy>
  <cp:revision>128</cp:revision>
  <cp:lastPrinted>2025-09-02T08:44:00Z</cp:lastPrinted>
  <dcterms:created xsi:type="dcterms:W3CDTF">2025-01-30T09:34:00Z</dcterms:created>
  <dcterms:modified xsi:type="dcterms:W3CDTF">2025-09-18T08:48:00Z</dcterms:modified>
  <dc:language>fr-FR</dc:language>
</cp:coreProperties>
</file>