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tte"/>
        <w:rPr>
          <w:rFonts w:cs="Calibri" w:cstheme="minorHAnsi"/>
          <w:b/>
          <w:b/>
          <w:sz w:val="24"/>
          <w:szCs w:val="24"/>
        </w:rPr>
      </w:pPr>
      <w:r>
        <w:rPr/>
        <w:drawing>
          <wp:inline distT="0" distB="5080" distL="0" distR="8890">
            <wp:extent cx="1534160" cy="37592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Entte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Entte"/>
        <w:jc w:val="center"/>
        <w:rPr>
          <w:rFonts w:cs="Calibri" w:cstheme="minorHAnsi"/>
          <w:b/>
          <w:b/>
          <w:sz w:val="36"/>
          <w:szCs w:val="36"/>
        </w:rPr>
      </w:pPr>
      <w:r>
        <w:rPr>
          <w:rFonts w:cs="Calibri" w:cstheme="minorHAnsi"/>
          <w:b/>
          <w:sz w:val="36"/>
          <w:szCs w:val="36"/>
        </w:rPr>
        <w:t xml:space="preserve">FICHE INSCRIPTION SCOLAIRE </w:t>
      </w:r>
    </w:p>
    <w:p>
      <w:pPr>
        <w:pStyle w:val="Entt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Grilledutableau"/>
        <w:tblW w:w="1056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569"/>
      </w:tblGrid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RENSEIGNEMENT ENFANT</w:t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NOM :                                                     Prénom :                                                         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Masculin   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Féminin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Né(e) le :                                      à                                               Département 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Adresse 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Code Postal :                                                               Commune 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sz w:val="24"/>
                <w:szCs w:val="24"/>
              </w:rPr>
              <w:t xml:space="preserve">Année Scolaire :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</w:rPr>
              <w:t>2025-2026</w:t>
            </w:r>
            <w:r>
              <w:rPr>
                <w:rFonts w:cs="Calibri" w:cstheme="minorHAnsi"/>
                <w:sz w:val="24"/>
                <w:szCs w:val="24"/>
              </w:rPr>
              <w:t xml:space="preserve">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202</w:t>
            </w:r>
            <w:r>
              <w:rPr>
                <w:rFonts w:cs="Calibri" w:cstheme="minorHAnsi"/>
                <w:sz w:val="24"/>
                <w:szCs w:val="24"/>
              </w:rPr>
              <w:t>6-2027</w:t>
            </w:r>
            <w:r>
              <w:rPr>
                <w:rFonts w:cs="Calibri" w:cstheme="minorHAnsi"/>
                <w:sz w:val="24"/>
                <w:szCs w:val="24"/>
              </w:rPr>
              <w:t xml:space="preserve">          Ecole Fréquentée :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Bourg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Bel Air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Châter 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                    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</w:rPr>
              <w:t xml:space="preserve">Petite Section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Moyenne Section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Grande Section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</w:rPr>
              <w:t xml:space="preserve">CP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CE1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CE2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CM1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CM2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CLIS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RESPONSABLE LEGAL 1</w:t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</w:rPr>
              <w:t xml:space="preserve">Madame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Monsieur           NOM :                                                     Prénom :                        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NOM de Jeune Fille 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Adresse 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Code Postal :                                                               Commune 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Téléphone du Domicile : __ / __ / __ / __ / __     Téléphone Portable : __ / __ / __ / __ / __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Courriel : _____________________________@________________________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Autorité Parentale :  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Oui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Non           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  <w:t xml:space="preserve">                                                       </w:t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RESPONSABLE LEGAL 2</w:t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12"/>
                <w:szCs w:val="12"/>
              </w:rPr>
              <w:t xml:space="preserve">                      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</w:rPr>
              <w:t xml:space="preserve">Madame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Monsieur           NOM :                                                     Prénom :                        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NOM de Jeune Fille 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Adresse 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Code Postal :                                                               Commune 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Téléphone du Domicile : __ / __ / __ / __ / __     Téléphone Portable : __ / __ / __ / __ / __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Courriel : _____________________________@________________________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Autorité Parentale :  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Oui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Non       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  <w:t xml:space="preserve">                                                            </w:t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SITUATION FAMILIALE</w:t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</w:rPr>
              <w:t xml:space="preserve">Célibataire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Marié</w:t>
            </w:r>
            <w:r>
              <w:rPr>
                <w:rFonts w:eastAsia="Yu Gothic UI Semilight" w:cs="Calibri" w:cstheme="minorHAnsi"/>
                <w:sz w:val="24"/>
                <w:szCs w:val="24"/>
              </w:rPr>
              <w:t xml:space="preserve">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Pacsé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Union Libre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Séparé 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Divorcé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Veuf (ve)     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MODE DE GARDE EN CAS DE DIVORCE / SEPARATION</w:t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</w:rPr>
              <w:t>Garde Alternée – Joindre le Jugement de divorce / Ordonnance du Juge, le calendrier de garde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</w:rPr>
              <w:t>Garde Exclusive – Joindre le Jugement de divorce / Ordonnance du Juge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ASSURANCE ENFANT </w:t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Responsabilité Civile :     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Oui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Non                 Individuelle Accident :   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Oui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Non     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Compagnie d’Assurance :                                                Numéro de police d’Assurance 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RENSEIGNEMENTS MEDICAUX</w:t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12"/>
                <w:szCs w:val="12"/>
              </w:rPr>
            </w:pPr>
            <w:r>
              <w:rPr>
                <w:rFonts w:cs="Calibri" w:cstheme="minorHAnsi"/>
                <w:b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Projet d’Accueil Individualisé – PAI                        </w:t>
            </w:r>
            <w:r>
              <w:rPr>
                <w:rFonts w:cs="Calibri" w:cstheme="minorHAnsi"/>
                <w:sz w:val="24"/>
                <w:szCs w:val="24"/>
              </w:rPr>
              <w:t xml:space="preserve">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Oui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Non</w:t>
            </w:r>
            <w:r>
              <w:rPr>
                <w:rFonts w:cs="Calibri" w:cstheme="minorHAnsi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Santé       </w:t>
            </w:r>
            <w:r>
              <w:rPr>
                <w:rFonts w:cs="Calibri" w:cstheme="minorHAnsi"/>
                <w:sz w:val="24"/>
                <w:szCs w:val="24"/>
              </w:rPr>
              <w:t xml:space="preserve">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eastAsia="Yu Gothic UI Semilight" w:cs="Calibri" w:cstheme="minorHAnsi"/>
                <w:sz w:val="24"/>
                <w:szCs w:val="24"/>
              </w:rPr>
              <w:t xml:space="preserve"> A</w:t>
            </w:r>
            <w:r>
              <w:rPr>
                <w:rFonts w:cs="Calibri" w:cstheme="minorHAnsi"/>
                <w:sz w:val="24"/>
                <w:szCs w:val="24"/>
              </w:rPr>
              <w:t xml:space="preserve">llergie alimentaire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eastAsia="Yu Gothic UI Semilight" w:cs="Calibri" w:cstheme="minorHAnsi"/>
                <w:sz w:val="24"/>
                <w:szCs w:val="24"/>
              </w:rPr>
              <w:t xml:space="preserve"> Autre </w:t>
            </w:r>
            <w:r>
              <w:rPr>
                <w:rFonts w:cs="Calibri" w:cstheme="minorHAnsi"/>
                <w:b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Régime Alimentaire :          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Repas classique 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Repas sans viande 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Panier Repas si uniquement PAI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sz w:val="12"/>
                <w:szCs w:val="12"/>
              </w:rPr>
            </w:pPr>
            <w:r>
              <w:rPr>
                <w:rFonts w:cs="Calibri" w:cstheme="minorHAnsi"/>
                <w:i/>
                <w:sz w:val="12"/>
                <w:szCs w:val="12"/>
              </w:rPr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AUTORISATIONS</w:t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Autorise les responsables à faire donner tous les soins par un médecin 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Oui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Non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Autorise les responsables à faire transporter mon enfant dans un hôpital en cas d’urgence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Oui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Non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PERSONNES de 16 ans révolus habilités à venir chercher l’enfant muni d’une pièce d’identité</w:t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NOM :                                            Prénom :                            Lien de parenté ou autre 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Téléphone Portable : __ / __ / __ / __ / __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NOM :                                            Prénom :                            Lien de parenté ou autre 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Téléphone Portable : __ / __ / __ / __ / __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NOM :                                            Prénom :                            Lien de parenté ou autre :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Téléphone Portable : __ / __ / __ / __ / __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INFORMATIONS COMPLEMENTAIRES </w:t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12"/>
                <w:szCs w:val="12"/>
              </w:rPr>
            </w:pPr>
            <w:r>
              <w:rPr>
                <w:rFonts w:cs="Calibri" w:cstheme="minorHAnsi"/>
                <w:b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Autorisation : </w:t>
            </w:r>
            <w:r>
              <w:rPr>
                <w:rFonts w:cs="Calibri" w:cstheme="minorHAnsi"/>
                <w:sz w:val="24"/>
                <w:szCs w:val="24"/>
              </w:rPr>
              <w:t xml:space="preserve">La commune de Francheville peut photographier mon enfant dans le cadre légal de la diffusion de ces photos pour l’illustration de documents municipaux uniquement   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Oui        </w:t>
            </w:r>
            <w:r>
              <w:rPr>
                <w:rFonts w:eastAsia="Yu Gothic UI Semilight" w:cs="Cambria Math" w:ascii="Cambria Math" w:hAnsi="Cambria Math"/>
                <w:sz w:val="24"/>
                <w:szCs w:val="24"/>
              </w:rPr>
              <w:t>⃞</w:t>
            </w:r>
            <w:r>
              <w:rPr>
                <w:rFonts w:cs="Calibri" w:cstheme="minorHAnsi"/>
                <w:sz w:val="24"/>
                <w:szCs w:val="24"/>
              </w:rPr>
              <w:t xml:space="preserve"> Non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</w:tc>
      </w:tr>
      <w:tr>
        <w:trPr/>
        <w:tc>
          <w:tcPr>
            <w:tcW w:w="10569" w:type="dxa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Activités périscolaires : </w:t>
            </w:r>
            <w:r>
              <w:rPr>
                <w:rFonts w:cs="Calibri" w:cstheme="minorHAnsi"/>
                <w:sz w:val="24"/>
                <w:szCs w:val="24"/>
              </w:rPr>
              <w:t>Inscription via l'espace familles sur le site de la Mairie de Francheville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ATTESTATION SUR L’HONNEUR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105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2"/>
                <w:szCs w:val="12"/>
              </w:rPr>
            </w:pPr>
            <w:r>
              <w:rPr>
                <w:rFonts w:cs="Calibri" w:cstheme="minorHAnsi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Je soussigné(e), ………………...……………………….……………………………………………....................certifie sur l’honneur l’exactitude de tous les renseignements qui figurent sur le présent document et reconnais avoir pris connaissance que les informations recueillies font l’objet d’un traitement informatique destiné à la gestion administrative et pédagogique des élèves.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Conformément à la loi « Informatique et libertés » du 6 janvier 1978 modifié en 2004, vous bénéficiez d’un droit d’accès et de modification de la suppression des données en question qui vous concernent en contactant la mairie de Francheville.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Calibri" w:cstheme="minorHAnsi"/>
                <w:b/>
                <w:i/>
                <w:sz w:val="24"/>
                <w:szCs w:val="24"/>
              </w:rPr>
              <w:t>Fait à :                                                                                                         le ……/</w:t>
            </w:r>
            <w:bookmarkStart w:id="0" w:name="_GoBack"/>
            <w:bookmarkEnd w:id="0"/>
            <w:r>
              <w:rPr>
                <w:rFonts w:cs="Calibri" w:cstheme="minorHAnsi"/>
                <w:b/>
                <w:i/>
                <w:sz w:val="24"/>
                <w:szCs w:val="24"/>
              </w:rPr>
              <w:t>……/…………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i/>
                <w:sz w:val="24"/>
                <w:szCs w:val="24"/>
              </w:rPr>
              <w:t>Signature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Entte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</w:r>
    </w:p>
    <w:p>
      <w:pPr>
        <w:pStyle w:val="Entte"/>
        <w:jc w:val="center"/>
        <w:rPr>
          <w:i/>
          <w:i/>
          <w:sz w:val="20"/>
        </w:rPr>
      </w:pPr>
      <w:r>
        <w:rPr>
          <w:i/>
          <w:sz w:val="20"/>
        </w:rPr>
        <w:t xml:space="preserve">Direction Familles – Maison Jacques Faure </w:t>
      </w:r>
    </w:p>
    <w:p>
      <w:pPr>
        <w:pStyle w:val="Entte"/>
        <w:jc w:val="center"/>
        <w:rPr>
          <w:rFonts w:cs="Calibri" w:cstheme="minorHAnsi"/>
          <w:sz w:val="10"/>
          <w:szCs w:val="24"/>
        </w:rPr>
      </w:pPr>
      <w:r>
        <w:rPr>
          <w:i/>
          <w:sz w:val="20"/>
        </w:rPr>
        <w:t>2 rue de la Poste 69340 FRANCHEVILLE</w:t>
        <w:tab/>
        <w:t>Téléphone : 04 78 59 58 08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 Math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60b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c760b7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tte">
    <w:name w:val="Header"/>
    <w:basedOn w:val="Normal"/>
    <w:link w:val="En-tteCar"/>
    <w:uiPriority w:val="99"/>
    <w:unhideWhenUsed/>
    <w:rsid w:val="00c760b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c760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LibreOffice/6.0.7.3$Windows_X86_64 LibreOffice_project/dc89aa7a9eabfd848af146d5086077aeed2ae4a5</Application>
  <Pages>2</Pages>
  <Words>561</Words>
  <Characters>2634</Characters>
  <CharactersWithSpaces>4685</CharactersWithSpaces>
  <Paragraphs>64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2023-12-08T10:08:00Z</dcterms:created>
  <dc:creator>Fabienne BONINO</dc:creator>
  <dc:description/>
  <dc:language>fr-FR</dc:language>
  <cp:lastModifiedBy/>
  <cp:lastPrinted>2023-12-11T13:16:00Z</cp:lastPrinted>
  <dcterms:modified xsi:type="dcterms:W3CDTF">2026-03-24T14:31:00Z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